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5E" w:rsidRDefault="001A345E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  <w:lang/>
        </w:rPr>
      </w:pPr>
      <w:r w:rsidRPr="001A345E">
        <w:rPr>
          <w:sz w:val="32"/>
        </w:rPr>
        <w:pict>
          <v:shape id="_x0000_s1027" style="position:absolute;left:0;text-align:left;margin-left:-69.55pt;margin-top:-54.75pt;width:56.55pt;height:33.45pt;z-index:251659264;mso-width-relative:page;mso-height-relative:page;v-text-anchor:middle" coordsize="718185,424815" o:spt="100" o:gfxdata="UEsDBAoAAAAAAIdO4kAAAAAAAAAAAAAAAAAEAAAAZHJzL1BLAwQUAAAACACHTuJAdPm1PdsAAAAN&#10;AQAADwAAAGRycy9kb3ducmV2LnhtbE2PwU7DMBBE70j8g7VI3FI7BiIa4lQVEhdASLT5ADc2SUS8&#10;DrbbtP16tie4zWifZmeq1dGN7GBDHDwqyBcCmMXWmwE7Bc32JXsEFpNGo0ePVsHJRljV11eVLo2f&#10;8dMeNqljFIKx1Ar6lKaS89j21um48JNFun354HQiGzpugp4p3I1cClFwpwekD72e7HNv2+/N3inY&#10;thjOxfn95635aObX9SDX80kqdXuTiydgyR7THwyX+lQdauq083s0kY0KsvxumRN7UWL5AIyYTBa0&#10;b0fiXhbA64r/X1H/AlBLAwQUAAAACACHTuJAF+nykX4CAACuBAAADgAAAGRycy9lMm9Eb2MueG1s&#10;rVTNjtMwEL4j8Q6W72yaqN1tq01X1a6KkFawYkGcXcduLNkeY7tNlwfgxgWJGxISF8RD8DgreAzG&#10;TvaHnxMiB2cmM/5m5puZHJ/sjSY74YMCW9PyYESJsBwaZTc1ffli9WhKSYjMNkyDFTW9EoGeLB4+&#10;OO7cXFTQgm6EJwhiw7xzNW1jdPOiCLwVhoUDcMKiUYI3LKLqN0XjWYfoRhfVaHRYdOAb54GLEPDr&#10;WW+ki4wvpeDxmZRBRKJrirnFfPp8rtNZLI7ZfOOZaxUf0mD/kIVhymLQW6gzFhnZevUHlFHcQwAZ&#10;DziYAqRUXOQasJpy9Fs1ly1zIteC5AR3S1P4f7D86e7CE9XUtKLEMoMtun734frj2x9f3n//9PX6&#10;22dSJZI6F+boe+ku/KAFFFPFe+lNemMtZF/TyWQ8myHTV4hYHR7OJj3FYh8JR/NROS2nE0o42sfV&#10;eFpme3EH43yIjwUYkoSaetjapnyOfcz0st15iJgAXrhxTLEDaNWslNZZ8Zv1qfZkx7Dnq/ykHPDK&#10;L27akg4ntjoaYbac4exJzSKKxiEbwW4oYXqDQ82jz7EtpAiI1Mc+Y6HtY2TYvkyjIo6zVqam01F6&#10;hsjapmsiD+RQQWK05zBJcb/eD8SuobnCnnjohzU4vlLIxTkL8YJ5nE7MFzcuPsNDasAiYJAoacG/&#10;+dv35I9Dg1ZKOpx2LPD1lnlBiX5icZxm5Xic1iMr48lRhYq/b1nft9itOQUkt8TddjyLyT/qG1F6&#10;MK9wMZcpKpqY5Ri7p3JQTmO/hbjaXCyX2Q1XwrF4bi8dT+CJMgvLbQSpctMTUT072M6k4FLkxg4L&#10;nLbuvp697n4z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0+bU92wAAAA0BAAAPAAAAAAAAAAEA&#10;IAAAACIAAABkcnMvZG93bnJldi54bWxQSwECFAAUAAAACACHTuJAF+nykX4CAACuBAAADgAAAAAA&#10;AAABACAAAAAqAQAAZHJzL2Uyb0RvYy54bWxQSwUGAAAAAAYABgBZAQAAGgYAAAAA&#10;" adj="0,,0" path="m,l647381,v39103,,70803,31700,70803,70803l718185,424815,,424815xe" stroked="f" strokeweight="1pt">
            <v:stroke joinstyle="miter"/>
            <v:formulas/>
            <v:path o:connecttype="segments" o:connectlocs="359092,0;0,212407;359092,424815;718185,212407" o:connectangles="247,164,82,0" textboxrect="0,0,718185,424815"/>
            <v:textbox>
              <w:txbxContent>
                <w:p w:rsidR="001A345E" w:rsidRDefault="007D547E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附件</w:t>
                  </w:r>
                  <w:r>
                    <w:rPr>
                      <w:rFonts w:hint="eastAsia"/>
                      <w:color w:val="000000"/>
                      <w:sz w:val="24"/>
                    </w:rPr>
                    <w:t>2</w:t>
                  </w:r>
                </w:p>
              </w:txbxContent>
            </v:textbox>
          </v:shape>
        </w:pict>
      </w:r>
      <w:r w:rsidR="007D547E"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  <w:t>201</w:t>
      </w:r>
      <w:r w:rsidR="007D547E"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  <w:t>7</w:t>
      </w:r>
      <w:r w:rsidR="007D547E"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  <w:t>年度腐蚀控制安全员合格人员名单</w:t>
      </w:r>
    </w:p>
    <w:p w:rsidR="001A345E" w:rsidRDefault="007D547E">
      <w:pPr>
        <w:jc w:val="center"/>
      </w:pP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（有效期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201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8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日至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202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12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31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日）</w:t>
      </w:r>
    </w:p>
    <w:tbl>
      <w:tblPr>
        <w:tblW w:w="96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1185"/>
        <w:gridCol w:w="450"/>
        <w:gridCol w:w="3917"/>
        <w:gridCol w:w="1395"/>
        <w:gridCol w:w="2220"/>
      </w:tblGrid>
      <w:tr w:rsidR="001A345E">
        <w:trPr>
          <w:trHeight w:val="54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类别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编号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伟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华孚油气工程技术成都有限公司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CIATA-AQ-2018001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周骏鹏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华孚油气工程技术成都有限公司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CIATA-AQ-2018002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胡云峰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华孚油气工程技术成都有限公司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CIATA-AQ-2018003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张建新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上海航天能源股份有限公司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CIATA-AQ-2018004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纪洪彬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上海航天能源股份有限公司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CIATA-AQ-2018005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周加辉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天津市科建防腐保温工程有限公司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CIATA-AQ-2018006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程忠喜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大庆市中庆高科管道检测有限公司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CIATA-AQ-2018007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田忠强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大庆市中庆高科管道检测有限公司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CIATA-AQ-2018008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王立东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大庆市汇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安装工程有限公司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CIATA-AQ-2018009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赵万国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大庆市汇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安装工程有限公司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CIATA-AQ-2018010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常增沛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山东正元地球信息技术有限公司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CIATA-AQ-2018011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雷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斌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山东正元地球信息技术有限公司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CIATA-AQ-2018012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黎伟华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中冀石化工程设计有限公司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CIATA-AQ-2018013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张克伦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中冀石化工程设计有限公司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CIATA-AQ-2018014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北京宏信环科科技发展有限公司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CIATA-AQ-2018015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吕广磊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油安全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技术服务有限公司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CIATA-AQ-2018016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响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浙能天然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气运行公司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CIATA-AQ-2018017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张海超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浙能天然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气运行公司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CIATA-AQ-2018018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浙能天然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气运行公司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CIATA-AQ-2018019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曹俊杰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浙能天然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气运行公司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CIATA-AQ-2018020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潘冬东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CIATA-AQ-2018021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胡伶俐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CIATA-AQ-2018022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亚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CIATA-AQ-2018023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吴朝利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CIATA-AQ-2018024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余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斌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CIATA-AQ-2018025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李雪梅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CIATA-AQ-2018026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朱功晋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CIATA-AQ-2018027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钱启平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南通盛瑞银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管道技术有限公司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CIATA-AQ-2018028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张煜航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中海油能源发展股份有限公司上海环境工程技术分公司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CIATA-AQ-2018029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锟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中海油能源发展股份有限公司上海环境工程技术分公司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CIATA-AQ-2018030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四川佳诚油气管道质量检测有限公司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CIATA-AQ-2018031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四川佳诚油气管道质量检测有限公司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CIATA-AQ-2018032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健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四川佳诚油气管道质量检测有限公司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CIATA-AQ-2018033</w:t>
            </w:r>
          </w:p>
        </w:tc>
      </w:tr>
      <w:tr w:rsidR="001A345E">
        <w:trPr>
          <w:trHeight w:val="285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徒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遥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南京太亚科技股份有限公司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CIATA-AQ-2018034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李年庆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蜀渝石油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建筑安装工程有限责任公司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CIATA-AQ-2018035</w:t>
            </w:r>
          </w:p>
        </w:tc>
      </w:tr>
      <w:tr w:rsidR="001A345E">
        <w:trPr>
          <w:trHeight w:val="570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熊廷飞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蜀渝石油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建筑安装工程有限责任公司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安全员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5E" w:rsidRDefault="007D5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CIATA-AQ-2018036</w:t>
            </w:r>
          </w:p>
        </w:tc>
      </w:tr>
      <w:bookmarkEnd w:id="0"/>
    </w:tbl>
    <w:p w:rsidR="001A345E" w:rsidRDefault="001A345E"/>
    <w:sectPr w:rsidR="001A345E" w:rsidSect="001A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E8" w:rsidRDefault="008A2FE8" w:rsidP="008A2FE8">
      <w:r>
        <w:separator/>
      </w:r>
    </w:p>
  </w:endnote>
  <w:endnote w:type="continuationSeparator" w:id="1">
    <w:p w:rsidR="008A2FE8" w:rsidRDefault="008A2FE8" w:rsidP="008A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E8" w:rsidRDefault="008A2FE8" w:rsidP="008A2FE8">
      <w:r>
        <w:separator/>
      </w:r>
    </w:p>
  </w:footnote>
  <w:footnote w:type="continuationSeparator" w:id="1">
    <w:p w:rsidR="008A2FE8" w:rsidRDefault="008A2FE8" w:rsidP="008A2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577EEF"/>
    <w:rsid w:val="001A345E"/>
    <w:rsid w:val="007D547E"/>
    <w:rsid w:val="008A2FE8"/>
    <w:rsid w:val="04EC3C96"/>
    <w:rsid w:val="0B3F7995"/>
    <w:rsid w:val="21AC0F04"/>
    <w:rsid w:val="24FB192A"/>
    <w:rsid w:val="30097348"/>
    <w:rsid w:val="30577EEF"/>
    <w:rsid w:val="7AEA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1A345E"/>
    <w:rPr>
      <w:rFonts w:ascii="黑体" w:eastAsia="黑体" w:hAnsi="宋体" w:cs="黑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1A345E"/>
    <w:rPr>
      <w:rFonts w:ascii="Arial" w:hAnsi="Arial" w:cs="Arial"/>
      <w:b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8A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2FE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A2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2F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867</Characters>
  <Application>Microsoft Office Word</Application>
  <DocSecurity>0</DocSecurity>
  <Lines>7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</dc:creator>
  <cp:lastModifiedBy>lx</cp:lastModifiedBy>
  <cp:revision>3</cp:revision>
  <dcterms:created xsi:type="dcterms:W3CDTF">2018-02-09T03:03:00Z</dcterms:created>
  <dcterms:modified xsi:type="dcterms:W3CDTF">2018-02-09T03:04:00Z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